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0"/>
        <w:rPr>
          <w:rFonts w:hint="eastAsia" w:ascii="ＭＳ 明朝" w:hAnsi="ＭＳ 明朝" w:eastAsia="ＭＳ 明朝"/>
          <w:color w:val="FF0000"/>
          <w:sz w:val="20"/>
        </w:rPr>
      </w:pPr>
      <w:bookmarkStart w:id="0" w:name="_Toc37645242"/>
      <w:bookmarkEnd w:id="0"/>
      <w:bookmarkStart w:id="1" w:name="_Toc38868147"/>
      <w:bookmarkEnd w:id="1"/>
      <w:bookmarkStart w:id="2" w:name="_Toc38961149"/>
      <w:bookmarkEnd w:id="2"/>
      <w:bookmarkStart w:id="3" w:name="_Toc64191452"/>
      <w:bookmarkEnd w:id="3"/>
      <w:r>
        <w:rPr>
          <w:rFonts w:hint="eastAsia" w:ascii="ＭＳ 明朝" w:hAnsi="ＭＳ 明朝" w:eastAsia="ＭＳ 明朝"/>
          <w:color w:val="000000"/>
          <w:sz w:val="20"/>
        </w:rPr>
        <w:t>様式第４２号（事業実施計画書・第４０条関係</w:t>
      </w:r>
      <w:r>
        <w:rPr>
          <w:rFonts w:hint="eastAsia" w:ascii="ＭＳ 明朝" w:hAnsi="ＭＳ 明朝" w:eastAsia="ＭＳ 明朝"/>
          <w:sz w:val="20"/>
        </w:rPr>
        <w:t>・</w:t>
      </w:r>
      <w:r>
        <w:rPr>
          <w:rFonts w:hint="eastAsia" w:ascii="ＭＳ 明朝" w:hAnsi="ＭＳ 明朝" w:eastAsia="ＭＳ 明朝"/>
          <w:sz w:val="20"/>
          <w:u w:val="single" w:color="auto"/>
        </w:rPr>
        <w:t>社員／役員の場合</w:t>
      </w:r>
      <w:r>
        <w:rPr>
          <w:rFonts w:hint="eastAsia" w:ascii="ＭＳ 明朝" w:hAnsi="ＭＳ 明朝" w:eastAsia="ＭＳ 明朝"/>
          <w:color w:val="000000"/>
          <w:sz w:val="20"/>
        </w:rPr>
        <w:t>）</w:t>
      </w:r>
    </w:p>
    <w:p>
      <w:pPr>
        <w:pStyle w:val="0"/>
        <w:ind w:right="0"/>
        <w:rPr>
          <w:rFonts w:hint="eastAsia" w:ascii="ＭＳ 明朝" w:hAnsi="ＭＳ 明朝" w:eastAsia="ＭＳ 明朝"/>
          <w:color w:val="FF0000"/>
          <w:sz w:val="20"/>
        </w:rPr>
      </w:pPr>
    </w:p>
    <w:p>
      <w:pPr>
        <w:pStyle w:val="0"/>
        <w:ind w:right="0" w:firstLine="0" w:firstLineChars="0"/>
        <w:jc w:val="center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事業実施計画書（リモートワーク支援金）</w:t>
      </w: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（１）概要</w:t>
      </w:r>
    </w:p>
    <w:tbl>
      <w:tblPr>
        <w:tblStyle w:val="22"/>
        <w:tblW w:w="907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767"/>
      </w:tblGrid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法人企業名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連絡担当者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部署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職氏名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ＴＥＬ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Ｅ</w:t>
            </w:r>
            <w:r>
              <w:rPr>
                <w:rFonts w:hint="eastAsia" w:ascii="ＭＳ 明朝" w:hAnsi="ＭＳ 明朝" w:eastAsia="ＭＳ 明朝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sz w:val="20"/>
              </w:rPr>
              <w:t>ｍａｉｌ</w:t>
            </w:r>
          </w:p>
        </w:tc>
      </w:tr>
      <w:tr>
        <w:trPr>
          <w:trHeight w:val="779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社員・役員等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社員：　　　人　　役員：　　　人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社員等の詳細は、（２）及び（３）のとおり</w:t>
            </w: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社員等の職種・業務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内容など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本社、所属部署等との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連絡調整方法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期間中の勤怠管理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補助事業の内容や成果等に関する周知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（２）リモートワーク移住社員・役員等の概要</w:t>
      </w:r>
    </w:p>
    <w:tbl>
      <w:tblPr>
        <w:tblStyle w:val="22"/>
        <w:tblW w:w="907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767"/>
      </w:tblGrid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社員・役員名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/>
        <w:tc>
          <w:tcPr>
            <w:tcW w:w="230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リモートワーク移住前住所地（県・市区町村名）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リモートワーク移住前勤務先部署・住所、職名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雇用形態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リモートワーク移住後の勤務場所、移住先住所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（勤務場所名・住所）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（移住先・住所）</w:t>
            </w: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リモートワーク移住時期（転入日）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ind w:firstLine="570" w:firstLineChars="3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リモートワーク移住での主な業務内容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本社、所属部署等との連絡調整方法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期間中の勤怠管理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（３）リモートワーク移住時に要する経費（単位：円、１年目）</w:t>
      </w:r>
    </w:p>
    <w:tbl>
      <w:tblPr>
        <w:tblStyle w:val="22"/>
        <w:tblW w:w="92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54"/>
        <w:gridCol w:w="1891"/>
        <w:gridCol w:w="630"/>
        <w:gridCol w:w="1260"/>
        <w:gridCol w:w="1260"/>
        <w:gridCol w:w="420"/>
        <w:gridCol w:w="1680"/>
        <w:gridCol w:w="840"/>
      </w:tblGrid>
      <w:tr>
        <w:trPr/>
        <w:tc>
          <w:tcPr>
            <w:tcW w:w="125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経費区分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支出予定額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（税込、移住後１年目）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左の内訳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支出先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</w:tc>
      </w:tr>
      <w:tr>
        <w:trPr/>
        <w:tc>
          <w:tcPr>
            <w:tcW w:w="1254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インターネット通信環境整備費</w:t>
            </w:r>
          </w:p>
        </w:tc>
        <w:tc>
          <w:tcPr>
            <w:tcW w:w="2521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254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住宅賃貸契約諸費、家賃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1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１／４</w:t>
            </w:r>
          </w:p>
        </w:tc>
      </w:tr>
      <w:tr>
        <w:trPr/>
        <w:tc>
          <w:tcPr>
            <w:tcW w:w="1254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通信費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1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254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レンタルオフィス等利用料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1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254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交通費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1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25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その他の経費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92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5" w:hRule="atLeast"/>
        </w:trPr>
        <w:tc>
          <w:tcPr>
            <w:tcW w:w="314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補助率１／２が適用される支出予定額合計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交付申請額①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51" w:hRule="atLeast"/>
        </w:trPr>
        <w:tc>
          <w:tcPr>
            <w:tcW w:w="31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補助率１／４が適用される支出予定額合計</w:t>
            </w: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18"/>
              </w:rPr>
              <w:t>交付申請額②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51" w:hRule="atLeast"/>
        </w:trPr>
        <w:tc>
          <w:tcPr>
            <w:tcW w:w="671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補助金等交付申請額　①＋②（千円未満切り捨て）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/>
          <w:sz w:val="20"/>
        </w:rPr>
        <w:t>※支出予定額（内訳含む）の積算根拠（見積書等）を添付してください。</w:t>
      </w:r>
    </w:p>
    <w:p>
      <w:pPr>
        <w:pStyle w:val="0"/>
        <w:rPr>
          <w:rFonts w:hint="eastAsia" w:ascii="ＭＳ 明朝" w:hAnsi="ＭＳ 明朝" w:eastAsia="ＭＳ 明朝"/>
          <w:sz w:val="20"/>
        </w:rPr>
      </w:pP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（４）リモートワーク移住時に要する経費（単位：円、２年目）</w:t>
      </w:r>
    </w:p>
    <w:tbl>
      <w:tblPr>
        <w:tblStyle w:val="22"/>
        <w:tblW w:w="92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54"/>
        <w:gridCol w:w="2521"/>
        <w:gridCol w:w="2520"/>
        <w:gridCol w:w="2100"/>
        <w:gridCol w:w="840"/>
      </w:tblGrid>
      <w:tr>
        <w:trPr/>
        <w:tc>
          <w:tcPr>
            <w:tcW w:w="125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経費区分</w:t>
            </w:r>
          </w:p>
        </w:tc>
        <w:tc>
          <w:tcPr>
            <w:tcW w:w="252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支出予定額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（税込、移住後１年目）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左の内訳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支出先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</w:tc>
      </w:tr>
      <w:tr>
        <w:trPr/>
        <w:tc>
          <w:tcPr>
            <w:tcW w:w="1254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通信費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1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254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レンタルオフィス等利用料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1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254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交通費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1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25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その他の経費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>
          <w:trHeight w:val="251" w:hRule="atLeast"/>
        </w:trPr>
        <w:tc>
          <w:tcPr>
            <w:tcW w:w="62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補助金等交付申請額　①＋②（千円未満切り捨て）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※支出予定額（内訳含む）の積算根拠（見積書等）を添付してください。</w:t>
      </w:r>
    </w:p>
    <w:p>
      <w:pPr>
        <w:pStyle w:val="0"/>
        <w:rPr>
          <w:rFonts w:hint="eastAsia" w:ascii="ＭＳ 明朝" w:hAnsi="ＭＳ 明朝" w:eastAsia="ＭＳ 明朝"/>
          <w:sz w:val="20"/>
        </w:rPr>
      </w:pP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（５）リモートワーク移住時に要する経費（単位：円、３年目）</w:t>
      </w:r>
    </w:p>
    <w:tbl>
      <w:tblPr>
        <w:tblStyle w:val="22"/>
        <w:tblW w:w="92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54"/>
        <w:gridCol w:w="2521"/>
        <w:gridCol w:w="2520"/>
        <w:gridCol w:w="2100"/>
        <w:gridCol w:w="840"/>
      </w:tblGrid>
      <w:tr>
        <w:trPr/>
        <w:tc>
          <w:tcPr>
            <w:tcW w:w="125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経費区分</w:t>
            </w:r>
          </w:p>
        </w:tc>
        <w:tc>
          <w:tcPr>
            <w:tcW w:w="252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支出予定額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（税込、移住後３</w:t>
            </w:r>
            <w:bookmarkStart w:id="4" w:name="_GoBack"/>
            <w:bookmarkEnd w:id="4"/>
            <w:r>
              <w:rPr>
                <w:rFonts w:hint="eastAsia"/>
                <w:sz w:val="16"/>
              </w:rPr>
              <w:t>年目）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左の内訳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支出先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</w:tc>
      </w:tr>
      <w:tr>
        <w:trPr/>
        <w:tc>
          <w:tcPr>
            <w:tcW w:w="1254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通信費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1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254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レンタルオフィス等利用料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1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254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交通費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1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25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その他の経費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>
          <w:trHeight w:val="251" w:hRule="atLeast"/>
        </w:trPr>
        <w:tc>
          <w:tcPr>
            <w:tcW w:w="62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補助金等交付申請額　①＋②（千円未満切り捨て）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※支出予定額（内訳含む）の積算根拠（見積書等）を添付してください。</w:t>
      </w:r>
    </w:p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eastAsia"/>
          <w:sz w:val="20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25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22"/>
  <w:drawingGridHorizontalSpacing w:val="210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="70" w:rightChars="0" w:firstLine="200" w:firstLineChars="100"/>
      <w:contextualSpacing w:val="0"/>
      <w:mirrorIndents w:val="0"/>
      <w:jc w:val="both"/>
      <w:outlineLvl w:val="9"/>
      <w15:collapsed w:val="0"/>
    </w:pPr>
    <w:rPr>
      <w:rFonts w:ascii="Meiryo UI" w:hAnsi="Meiryo UI" w:eastAsia="Meiryo UI"/>
      <w:dstrike w:val="0"/>
      <w:color w:val="auto"/>
      <w:w w:val="10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Meiryo UI" w:hAnsi="Meiryo UI" w:eastAsia="Meiryo UI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="70" w:rightChars="0" w:firstLine="200" w:firstLineChars="100"/>
      <w:contextualSpacing w:val="0"/>
      <w:mirrorIndents w:val="0"/>
      <w:jc w:val="center"/>
      <w:outlineLvl w:val="9"/>
      <w15:collapsed w:val="0"/>
    </w:pPr>
    <w:rPr>
      <w:rFonts w:ascii="Meiryo UI" w:hAnsi="Meiryo UI" w:eastAsia="Meiryo UI"/>
      <w:dstrike w:val="0"/>
      <w:color w:val="auto"/>
      <w:w w:val="10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sz w:val="20"/>
    </w:rPr>
  </w:style>
  <w:style w:type="character" w:styleId="19">
    <w:name w:val="Emphasis"/>
    <w:next w:val="19"/>
    <w:link w:val="0"/>
    <w:uiPriority w:val="0"/>
    <w:qFormat/>
    <w:rPr>
      <w:i w:val="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1525</TotalTime>
  <Pages>3</Pages>
  <Words>1</Words>
  <Characters>935</Characters>
  <Application>JUST Note</Application>
  <Lines>217</Lines>
  <Paragraphs>108</Paragraphs>
  <CharactersWithSpaces>950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俊之</dc:creator>
  <cp:lastModifiedBy>佐藤　俊之</cp:lastModifiedBy>
  <cp:lastPrinted>2021-03-23T08:20:31Z</cp:lastPrinted>
  <dcterms:created xsi:type="dcterms:W3CDTF">2020-08-07T09:38:00Z</dcterms:created>
  <dcterms:modified xsi:type="dcterms:W3CDTF">2021-03-23T08:20:34Z</dcterms:modified>
  <cp:revision>77</cp:revision>
</cp:coreProperties>
</file>